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CF" w:rsidRPr="00856140" w:rsidRDefault="002C70D3">
      <w:pPr>
        <w:pStyle w:val="1"/>
        <w:spacing w:before="65" w:line="321" w:lineRule="exact"/>
        <w:ind w:left="2289" w:right="2160"/>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b w:val="0"/>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БЕРЕНЧЕ ОПЕРАТИВ ПРОГНОЗ</w:t>
      </w:r>
    </w:p>
    <w:p w:rsidR="00E116CF" w:rsidRPr="00856140" w:rsidRDefault="002C70D3">
      <w:pPr>
        <w:pStyle w:val="a3"/>
        <w:ind w:left="2289" w:right="2166"/>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Татарстан Республика</w:t>
      </w:r>
      <w:r w:rsidR="00EF1257">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сы территориясендә 2022 елның 28</w:t>
      </w:r>
      <w:bookmarkStart w:id="0" w:name="_GoBack"/>
      <w:bookmarkEnd w:id="0"/>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апреленә гадәттән тыш хәлләр барлыкка килү</w:t>
      </w:r>
    </w:p>
    <w:p w:rsidR="00E116CF" w:rsidRPr="00856140" w:rsidRDefault="00E116CF" w:rsidP="00EF1257">
      <w:pPr>
        <w:pStyle w:val="1"/>
        <w:tabs>
          <w:tab w:val="left" w:pos="1817"/>
          <w:tab w:val="left" w:pos="1818"/>
        </w:tabs>
        <w:spacing w:before="4" w:after="2" w:line="240" w:lineRule="auto"/>
        <w:ind w:left="1105"/>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834"/>
        <w:gridCol w:w="7651"/>
      </w:tblGrid>
      <w:tr w:rsidR="00EF1257" w:rsidTr="00EF1257">
        <w:trPr>
          <w:trHeight w:val="1349"/>
        </w:trPr>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F1257" w:rsidRPr="00EF1257" w:rsidRDefault="00EF1257" w:rsidP="00EF1257">
            <w:pPr>
              <w:ind w:left="34"/>
              <w:jc w:val="center"/>
              <w:outlineLvl w:val="0"/>
              <w:rPr>
                <w:b/>
                <w:color w:val="FFFFFF"/>
              </w:rPr>
            </w:pPr>
            <w:r w:rsidRPr="00EF1257">
              <w:rPr>
                <w:b/>
                <w:color w:val="FFFFFF"/>
              </w:rPr>
              <w:t>Шторм кисәтүе</w:t>
            </w:r>
          </w:p>
          <w:p w:rsidR="00EF1257" w:rsidRDefault="00EF1257" w:rsidP="00EF1257">
            <w:pPr>
              <w:ind w:left="34"/>
              <w:jc w:val="center"/>
              <w:outlineLvl w:val="0"/>
              <w:rPr>
                <w:b/>
                <w:color w:val="FFFFFF"/>
              </w:rPr>
            </w:pPr>
            <w:r w:rsidRPr="00EF1257">
              <w:rPr>
                <w:b/>
                <w:color w:val="FFFFFF"/>
              </w:rPr>
              <w:t>метеорологик күренешләр комплексы турында</w:t>
            </w:r>
          </w:p>
        </w:tc>
        <w:tc>
          <w:tcPr>
            <w:tcW w:w="765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F1257" w:rsidRDefault="00EF1257">
            <w:pPr>
              <w:snapToGrid w:val="0"/>
              <w:jc w:val="both"/>
              <w:rPr>
                <w:b/>
                <w:color w:val="FFFFFF"/>
              </w:rPr>
            </w:pPr>
            <w:r w:rsidRPr="00EF1257">
              <w:rPr>
                <w:b/>
                <w:color w:val="FFFFFF"/>
              </w:rPr>
              <w:t>27 апрельдә көннең икенче яртысында һәм кичен, 2022 елның 28 апрелендә (27 апрельнең 12 сәгатеннән 28 апрельнең 06 сәгатенә кадәр) төнлә белән Татарстан Республикасы территориясендә көчле яңгырлар, көчле яңгырлар, көчле боз, көчле җил, 15-20 м/с, локаль рәвештә 24 м/с (Казан шәһәрендә 27 апрельдә 16 сәгатьтән 23 сәгатькә кадәр) көтелә.</w:t>
            </w:r>
          </w:p>
        </w:tc>
      </w:tr>
    </w:tbl>
    <w:p w:rsidR="00EF1257" w:rsidRDefault="00EF1257" w:rsidP="00EF1257">
      <w:pPr>
        <w:outlineLvl w:val="0"/>
        <w:rPr>
          <w:b/>
          <w:bCs/>
          <w:sz w:val="4"/>
          <w:szCs w:val="4"/>
          <w:u w:val="single"/>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693"/>
        <w:gridCol w:w="7792"/>
      </w:tblGrid>
      <w:tr w:rsidR="00EF1257" w:rsidTr="00EF1257">
        <w:trPr>
          <w:trHeight w:val="1970"/>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F1257" w:rsidRDefault="00EF1257">
            <w:pPr>
              <w:ind w:left="34"/>
              <w:jc w:val="center"/>
              <w:outlineLvl w:val="0"/>
              <w:rPr>
                <w:b/>
                <w:sz w:val="28"/>
                <w:szCs w:val="28"/>
              </w:rPr>
            </w:pPr>
            <w:r w:rsidRPr="00EF1257">
              <w:rPr>
                <w:b/>
              </w:rPr>
              <w:t>Уңайсыз метеорологик күренеш</w:t>
            </w:r>
          </w:p>
        </w:tc>
        <w:tc>
          <w:tcPr>
            <w:tcW w:w="779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F1257" w:rsidRPr="00EF1257" w:rsidRDefault="00EF1257" w:rsidP="00EF1257">
            <w:pPr>
              <w:snapToGrid w:val="0"/>
              <w:jc w:val="center"/>
              <w:outlineLvl w:val="0"/>
              <w:rPr>
                <w:b/>
                <w:bCs/>
                <w:szCs w:val="24"/>
                <w:u w:val="single"/>
              </w:rPr>
            </w:pPr>
            <w:r w:rsidRPr="00EF1257">
              <w:rPr>
                <w:b/>
                <w:bCs/>
                <w:szCs w:val="24"/>
                <w:u w:val="single"/>
              </w:rPr>
              <w:t>Консультация - кисәтү</w:t>
            </w:r>
          </w:p>
          <w:p w:rsidR="00EF1257" w:rsidRPr="00EF1257" w:rsidRDefault="00EF1257" w:rsidP="00EF1257">
            <w:pPr>
              <w:snapToGrid w:val="0"/>
              <w:jc w:val="center"/>
              <w:outlineLvl w:val="0"/>
              <w:rPr>
                <w:b/>
                <w:bCs/>
                <w:szCs w:val="24"/>
                <w:u w:val="single"/>
              </w:rPr>
            </w:pPr>
            <w:r w:rsidRPr="00EF1257">
              <w:rPr>
                <w:b/>
                <w:bCs/>
                <w:szCs w:val="24"/>
                <w:u w:val="single"/>
              </w:rPr>
              <w:t>метеорология күренешләренең интенсивлыгы турында</w:t>
            </w:r>
          </w:p>
          <w:p w:rsidR="00EF1257" w:rsidRPr="00EF1257" w:rsidRDefault="00EF1257" w:rsidP="00EF1257">
            <w:pPr>
              <w:snapToGrid w:val="0"/>
              <w:jc w:val="center"/>
              <w:outlineLvl w:val="0"/>
              <w:rPr>
                <w:b/>
                <w:bCs/>
                <w:szCs w:val="24"/>
                <w:u w:val="single"/>
              </w:rPr>
            </w:pPr>
            <w:r w:rsidRPr="00EF1257">
              <w:rPr>
                <w:b/>
                <w:bCs/>
                <w:szCs w:val="24"/>
                <w:u w:val="single"/>
              </w:rPr>
              <w:t>27 апрельнең 18 сәгатеннән 28 апрельнең 18 сәгатенә кадәр</w:t>
            </w:r>
          </w:p>
          <w:p w:rsidR="00EF1257" w:rsidRPr="00EF1257" w:rsidRDefault="00EF1257" w:rsidP="00EF1257">
            <w:pPr>
              <w:snapToGrid w:val="0"/>
              <w:jc w:val="center"/>
              <w:outlineLvl w:val="0"/>
              <w:rPr>
                <w:b/>
                <w:bCs/>
                <w:szCs w:val="24"/>
                <w:u w:val="single"/>
              </w:rPr>
            </w:pPr>
            <w:r w:rsidRPr="00EF1257">
              <w:rPr>
                <w:b/>
                <w:bCs/>
                <w:szCs w:val="24"/>
                <w:u w:val="single"/>
              </w:rPr>
              <w:t>28 апрель көнне Татарстан Республикасы территориясендә урыннар белән көтелә:</w:t>
            </w:r>
          </w:p>
          <w:p w:rsidR="00EF1257" w:rsidRPr="00EF1257" w:rsidRDefault="00EF1257" w:rsidP="00EF1257">
            <w:pPr>
              <w:snapToGrid w:val="0"/>
              <w:jc w:val="center"/>
              <w:outlineLvl w:val="0"/>
              <w:rPr>
                <w:b/>
                <w:bCs/>
                <w:szCs w:val="24"/>
                <w:u w:val="single"/>
              </w:rPr>
            </w:pPr>
            <w:r w:rsidRPr="00EF1257">
              <w:rPr>
                <w:b/>
                <w:bCs/>
                <w:szCs w:val="24"/>
                <w:u w:val="single"/>
              </w:rPr>
              <w:t>төнлә һәм иртән томан, күз күреме 500 м га һәм аннан да кимрәккә (Казан шәһәрендә дә),</w:t>
            </w:r>
          </w:p>
          <w:p w:rsidR="00EF1257" w:rsidRDefault="00EF1257" w:rsidP="00EF1257">
            <w:pPr>
              <w:snapToGrid w:val="0"/>
              <w:ind w:firstLine="459"/>
              <w:jc w:val="both"/>
              <w:outlineLvl w:val="0"/>
              <w:rPr>
                <w:bCs/>
                <w:szCs w:val="24"/>
              </w:rPr>
            </w:pPr>
            <w:r w:rsidRPr="00EF1257">
              <w:rPr>
                <w:b/>
                <w:bCs/>
                <w:szCs w:val="24"/>
                <w:u w:val="single"/>
              </w:rPr>
              <w:t>көндез көчле төньяк-көнбатыштан искән җил 15-16 м/с ка кадәр җитә.</w:t>
            </w:r>
          </w:p>
        </w:tc>
      </w:tr>
    </w:tbl>
    <w:p w:rsidR="00F8381E" w:rsidRDefault="00F8381E" w:rsidP="00606E6B">
      <w:pPr>
        <w:pStyle w:val="a3"/>
        <w:spacing w:before="4"/>
        <w:rPr>
          <w:rFonts w:ascii="Arial" w:hAnsi="Arial" w:cs="Arial"/>
          <w:b/>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257" w:rsidRPr="00EF1257" w:rsidRDefault="00EF1257" w:rsidP="00EF1257">
      <w:pPr>
        <w:pStyle w:val="a3"/>
        <w:spacing w:before="4"/>
        <w:rPr>
          <w:rFonts w:ascii="Arial" w:hAnsi="Arial" w:cs="Arial"/>
          <w:color w:val="5B5B5B"/>
          <w:shd w:val="clear" w:color="auto" w:fill="F7F8F9"/>
        </w:rPr>
      </w:pPr>
      <w:r w:rsidRPr="00EF1257">
        <w:rPr>
          <w:rFonts w:ascii="Arial" w:hAnsi="Arial" w:cs="Arial"/>
          <w:color w:val="5B5B5B"/>
          <w:shd w:val="clear" w:color="auto" w:fill="F7F8F9"/>
        </w:rPr>
        <w:t>Аязучан болытлы һава.</w:t>
      </w:r>
    </w:p>
    <w:p w:rsidR="00EF1257" w:rsidRPr="00EF1257" w:rsidRDefault="00EF1257" w:rsidP="00EF1257">
      <w:pPr>
        <w:pStyle w:val="a3"/>
        <w:spacing w:before="4"/>
        <w:rPr>
          <w:rFonts w:ascii="Arial" w:hAnsi="Arial" w:cs="Arial"/>
          <w:color w:val="5B5B5B"/>
          <w:shd w:val="clear" w:color="auto" w:fill="F7F8F9"/>
        </w:rPr>
      </w:pPr>
      <w:r w:rsidRPr="00EF1257">
        <w:rPr>
          <w:rFonts w:ascii="Arial" w:hAnsi="Arial" w:cs="Arial"/>
          <w:color w:val="5B5B5B"/>
          <w:shd w:val="clear" w:color="auto" w:fill="F7F8F9"/>
        </w:rPr>
        <w:t>Төнлә яңгыр, урыны белән көчле, локаль яңгырлар, урыны белән яшенле яңгыр, боз.</w:t>
      </w:r>
    </w:p>
    <w:p w:rsidR="00EF1257" w:rsidRPr="00EF1257" w:rsidRDefault="00EF1257" w:rsidP="00EF1257">
      <w:pPr>
        <w:pStyle w:val="a3"/>
        <w:spacing w:before="4"/>
        <w:rPr>
          <w:rFonts w:ascii="Arial" w:hAnsi="Arial" w:cs="Arial"/>
          <w:color w:val="5B5B5B"/>
          <w:shd w:val="clear" w:color="auto" w:fill="F7F8F9"/>
        </w:rPr>
      </w:pPr>
      <w:r w:rsidRPr="00EF1257">
        <w:rPr>
          <w:rFonts w:ascii="Arial" w:hAnsi="Arial" w:cs="Arial"/>
          <w:color w:val="5B5B5B"/>
          <w:shd w:val="clear" w:color="auto" w:fill="F7F8F9"/>
        </w:rPr>
        <w:t xml:space="preserve">Төнлә һәм иртән аерым районнарда томан. </w:t>
      </w:r>
    </w:p>
    <w:p w:rsidR="00EF1257" w:rsidRPr="00EF1257" w:rsidRDefault="00EF1257" w:rsidP="00EF1257">
      <w:pPr>
        <w:pStyle w:val="a3"/>
        <w:spacing w:before="4"/>
        <w:rPr>
          <w:rFonts w:ascii="Arial" w:hAnsi="Arial" w:cs="Arial"/>
          <w:color w:val="5B5B5B"/>
          <w:shd w:val="clear" w:color="auto" w:fill="F7F8F9"/>
        </w:rPr>
      </w:pPr>
      <w:r w:rsidRPr="00EF1257">
        <w:rPr>
          <w:rFonts w:ascii="Arial" w:hAnsi="Arial" w:cs="Arial"/>
          <w:color w:val="5B5B5B"/>
          <w:shd w:val="clear" w:color="auto" w:fill="F7F8F9"/>
        </w:rPr>
        <w:t>Көндез урыны белән бераз яңгыр.</w:t>
      </w:r>
    </w:p>
    <w:p w:rsidR="00EF1257" w:rsidRPr="00EF1257" w:rsidRDefault="00EF1257" w:rsidP="00EF1257">
      <w:pPr>
        <w:pStyle w:val="a3"/>
        <w:spacing w:before="4"/>
        <w:rPr>
          <w:rFonts w:ascii="Arial" w:hAnsi="Arial" w:cs="Arial"/>
          <w:color w:val="5B5B5B"/>
          <w:shd w:val="clear" w:color="auto" w:fill="F7F8F9"/>
        </w:rPr>
      </w:pPr>
      <w:r w:rsidRPr="00EF1257">
        <w:rPr>
          <w:rFonts w:ascii="Arial" w:hAnsi="Arial" w:cs="Arial"/>
          <w:color w:val="5B5B5B"/>
          <w:shd w:val="clear" w:color="auto" w:fill="F7F8F9"/>
        </w:rPr>
        <w:t>Көньяк-көнбатыштан искән җил төньяк-көнбатышка таба 7-12 м/с тизлектә, төнлә белән тизлеге 15-20 м/с, урыны белән 24 м/с ка кадәр, урыны белән 16 м/с.</w:t>
      </w:r>
    </w:p>
    <w:p w:rsidR="00EF1257" w:rsidRPr="00EF1257" w:rsidRDefault="00EF1257" w:rsidP="00EF1257">
      <w:pPr>
        <w:pStyle w:val="a3"/>
        <w:spacing w:before="4"/>
        <w:rPr>
          <w:rFonts w:ascii="Arial" w:hAnsi="Arial" w:cs="Arial"/>
          <w:color w:val="5B5B5B"/>
          <w:shd w:val="clear" w:color="auto" w:fill="F7F8F9"/>
        </w:rPr>
      </w:pPr>
      <w:r w:rsidRPr="00EF1257">
        <w:rPr>
          <w:rFonts w:ascii="Arial" w:hAnsi="Arial" w:cs="Arial"/>
          <w:color w:val="5B5B5B"/>
          <w:shd w:val="clear" w:color="auto" w:fill="F7F8F9"/>
        </w:rPr>
        <w:t xml:space="preserve">Төнлә минималь температура  7.. 10˚. </w:t>
      </w:r>
    </w:p>
    <w:p w:rsidR="00E116CF" w:rsidRPr="00606E6B" w:rsidRDefault="00EF1257" w:rsidP="00EF1257">
      <w:pPr>
        <w:pStyle w:val="a3"/>
        <w:spacing w:befor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257">
        <w:rPr>
          <w:rFonts w:ascii="Arial" w:hAnsi="Arial" w:cs="Arial"/>
          <w:color w:val="5B5B5B"/>
          <w:shd w:val="clear" w:color="auto" w:fill="F7F8F9"/>
        </w:rPr>
        <w:t>Көндез һаваның максималь температурасы 8... 13˚.</w:t>
      </w:r>
    </w:p>
    <w:sectPr w:rsidR="00E116CF" w:rsidRPr="00606E6B" w:rsidSect="002C70D3">
      <w:type w:val="continuous"/>
      <w:pgSz w:w="12240" w:h="15840"/>
      <w:pgMar w:top="640" w:right="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55" w:rsidRDefault="00CB2555">
      <w:r>
        <w:separator/>
      </w:r>
    </w:p>
  </w:endnote>
  <w:endnote w:type="continuationSeparator" w:id="0">
    <w:p w:rsidR="00CB2555" w:rsidRDefault="00CB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55" w:rsidRDefault="00CB2555">
      <w:r>
        <w:separator/>
      </w:r>
    </w:p>
  </w:footnote>
  <w:footnote w:type="continuationSeparator" w:id="0">
    <w:p w:rsidR="00CB2555" w:rsidRDefault="00CB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1FF8"/>
    <w:multiLevelType w:val="hybridMultilevel"/>
    <w:tmpl w:val="547692D2"/>
    <w:lvl w:ilvl="0" w:tplc="0F8E2042">
      <w:start w:val="1"/>
      <w:numFmt w:val="decimal"/>
      <w:lvlText w:val="%1)"/>
      <w:lvlJc w:val="left"/>
      <w:pPr>
        <w:ind w:left="1270" w:hanging="305"/>
      </w:pPr>
      <w:rPr>
        <w:rFonts w:ascii="Times New Roman" w:eastAsia="Times New Roman" w:hAnsi="Times New Roman" w:cs="Times New Roman" w:hint="default"/>
        <w:spacing w:val="0"/>
        <w:w w:val="100"/>
        <w:sz w:val="28"/>
        <w:szCs w:val="28"/>
        <w:lang w:val="ru-RU" w:eastAsia="en-US" w:bidi="ar-SA"/>
      </w:rPr>
    </w:lvl>
    <w:lvl w:ilvl="1" w:tplc="FC46ABF2">
      <w:numFmt w:val="bullet"/>
      <w:lvlText w:val="•"/>
      <w:lvlJc w:val="left"/>
      <w:pPr>
        <w:ind w:left="2254" w:hanging="305"/>
      </w:pPr>
      <w:rPr>
        <w:rFonts w:hint="default"/>
        <w:lang w:val="ru-RU" w:eastAsia="en-US" w:bidi="ar-SA"/>
      </w:rPr>
    </w:lvl>
    <w:lvl w:ilvl="2" w:tplc="D796272E">
      <w:numFmt w:val="bullet"/>
      <w:lvlText w:val="•"/>
      <w:lvlJc w:val="left"/>
      <w:pPr>
        <w:ind w:left="3228" w:hanging="305"/>
      </w:pPr>
      <w:rPr>
        <w:rFonts w:hint="default"/>
        <w:lang w:val="ru-RU" w:eastAsia="en-US" w:bidi="ar-SA"/>
      </w:rPr>
    </w:lvl>
    <w:lvl w:ilvl="3" w:tplc="7078297A">
      <w:numFmt w:val="bullet"/>
      <w:lvlText w:val="•"/>
      <w:lvlJc w:val="left"/>
      <w:pPr>
        <w:ind w:left="4202" w:hanging="305"/>
      </w:pPr>
      <w:rPr>
        <w:rFonts w:hint="default"/>
        <w:lang w:val="ru-RU" w:eastAsia="en-US" w:bidi="ar-SA"/>
      </w:rPr>
    </w:lvl>
    <w:lvl w:ilvl="4" w:tplc="B504D9FE">
      <w:numFmt w:val="bullet"/>
      <w:lvlText w:val="•"/>
      <w:lvlJc w:val="left"/>
      <w:pPr>
        <w:ind w:left="5176" w:hanging="305"/>
      </w:pPr>
      <w:rPr>
        <w:rFonts w:hint="default"/>
        <w:lang w:val="ru-RU" w:eastAsia="en-US" w:bidi="ar-SA"/>
      </w:rPr>
    </w:lvl>
    <w:lvl w:ilvl="5" w:tplc="87FA131E">
      <w:numFmt w:val="bullet"/>
      <w:lvlText w:val="•"/>
      <w:lvlJc w:val="left"/>
      <w:pPr>
        <w:ind w:left="6150" w:hanging="305"/>
      </w:pPr>
      <w:rPr>
        <w:rFonts w:hint="default"/>
        <w:lang w:val="ru-RU" w:eastAsia="en-US" w:bidi="ar-SA"/>
      </w:rPr>
    </w:lvl>
    <w:lvl w:ilvl="6" w:tplc="E8C4444E">
      <w:numFmt w:val="bullet"/>
      <w:lvlText w:val="•"/>
      <w:lvlJc w:val="left"/>
      <w:pPr>
        <w:ind w:left="7124" w:hanging="305"/>
      </w:pPr>
      <w:rPr>
        <w:rFonts w:hint="default"/>
        <w:lang w:val="ru-RU" w:eastAsia="en-US" w:bidi="ar-SA"/>
      </w:rPr>
    </w:lvl>
    <w:lvl w:ilvl="7" w:tplc="B0BE05DA">
      <w:numFmt w:val="bullet"/>
      <w:lvlText w:val="•"/>
      <w:lvlJc w:val="left"/>
      <w:pPr>
        <w:ind w:left="8098" w:hanging="305"/>
      </w:pPr>
      <w:rPr>
        <w:rFonts w:hint="default"/>
        <w:lang w:val="ru-RU" w:eastAsia="en-US" w:bidi="ar-SA"/>
      </w:rPr>
    </w:lvl>
    <w:lvl w:ilvl="8" w:tplc="F25ECA9E">
      <w:numFmt w:val="bullet"/>
      <w:lvlText w:val="•"/>
      <w:lvlJc w:val="left"/>
      <w:pPr>
        <w:ind w:left="9072" w:hanging="305"/>
      </w:pPr>
      <w:rPr>
        <w:rFonts w:hint="default"/>
        <w:lang w:val="ru-RU" w:eastAsia="en-US" w:bidi="ar-SA"/>
      </w:rPr>
    </w:lvl>
  </w:abstractNum>
  <w:abstractNum w:abstractNumId="1" w15:restartNumberingAfterBreak="0">
    <w:nsid w:val="121D07DD"/>
    <w:multiLevelType w:val="multilevel"/>
    <w:tmpl w:val="F9DCFDFA"/>
    <w:lvl w:ilvl="0">
      <w:start w:val="1"/>
      <w:numFmt w:val="decimal"/>
      <w:lvlText w:val="%1."/>
      <w:lvlJc w:val="left"/>
      <w:pPr>
        <w:ind w:left="1817" w:hanging="71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599"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842" w:hanging="493"/>
      </w:pPr>
      <w:rPr>
        <w:rFonts w:hint="default"/>
        <w:lang w:val="ru-RU" w:eastAsia="en-US" w:bidi="ar-SA"/>
      </w:rPr>
    </w:lvl>
    <w:lvl w:ilvl="3">
      <w:numFmt w:val="bullet"/>
      <w:lvlText w:val="•"/>
      <w:lvlJc w:val="left"/>
      <w:pPr>
        <w:ind w:left="3864" w:hanging="493"/>
      </w:pPr>
      <w:rPr>
        <w:rFonts w:hint="default"/>
        <w:lang w:val="ru-RU" w:eastAsia="en-US" w:bidi="ar-SA"/>
      </w:rPr>
    </w:lvl>
    <w:lvl w:ilvl="4">
      <w:numFmt w:val="bullet"/>
      <w:lvlText w:val="•"/>
      <w:lvlJc w:val="left"/>
      <w:pPr>
        <w:ind w:left="4886" w:hanging="493"/>
      </w:pPr>
      <w:rPr>
        <w:rFonts w:hint="default"/>
        <w:lang w:val="ru-RU" w:eastAsia="en-US" w:bidi="ar-SA"/>
      </w:rPr>
    </w:lvl>
    <w:lvl w:ilvl="5">
      <w:numFmt w:val="bullet"/>
      <w:lvlText w:val="•"/>
      <w:lvlJc w:val="left"/>
      <w:pPr>
        <w:ind w:left="5908" w:hanging="493"/>
      </w:pPr>
      <w:rPr>
        <w:rFonts w:hint="default"/>
        <w:lang w:val="ru-RU" w:eastAsia="en-US" w:bidi="ar-SA"/>
      </w:rPr>
    </w:lvl>
    <w:lvl w:ilvl="6">
      <w:numFmt w:val="bullet"/>
      <w:lvlText w:val="•"/>
      <w:lvlJc w:val="left"/>
      <w:pPr>
        <w:ind w:left="6931" w:hanging="493"/>
      </w:pPr>
      <w:rPr>
        <w:rFonts w:hint="default"/>
        <w:lang w:val="ru-RU" w:eastAsia="en-US" w:bidi="ar-SA"/>
      </w:rPr>
    </w:lvl>
    <w:lvl w:ilvl="7">
      <w:numFmt w:val="bullet"/>
      <w:lvlText w:val="•"/>
      <w:lvlJc w:val="left"/>
      <w:pPr>
        <w:ind w:left="7953" w:hanging="493"/>
      </w:pPr>
      <w:rPr>
        <w:rFonts w:hint="default"/>
        <w:lang w:val="ru-RU" w:eastAsia="en-US" w:bidi="ar-SA"/>
      </w:rPr>
    </w:lvl>
    <w:lvl w:ilvl="8">
      <w:numFmt w:val="bullet"/>
      <w:lvlText w:val="•"/>
      <w:lvlJc w:val="left"/>
      <w:pPr>
        <w:ind w:left="8975" w:hanging="493"/>
      </w:pPr>
      <w:rPr>
        <w:rFonts w:hint="default"/>
        <w:lang w:val="ru-RU" w:eastAsia="en-US" w:bidi="ar-SA"/>
      </w:rPr>
    </w:lvl>
  </w:abstractNum>
  <w:abstractNum w:abstractNumId="2" w15:restartNumberingAfterBreak="0">
    <w:nsid w:val="57F94234"/>
    <w:multiLevelType w:val="hybridMultilevel"/>
    <w:tmpl w:val="3242579A"/>
    <w:lvl w:ilvl="0" w:tplc="133EAF74">
      <w:numFmt w:val="bullet"/>
      <w:lvlText w:val="-"/>
      <w:lvlJc w:val="left"/>
      <w:pPr>
        <w:ind w:left="105" w:hanging="252"/>
      </w:pPr>
      <w:rPr>
        <w:rFonts w:ascii="Times New Roman" w:eastAsia="Times New Roman" w:hAnsi="Times New Roman" w:cs="Times New Roman" w:hint="default"/>
        <w:w w:val="100"/>
        <w:sz w:val="28"/>
        <w:szCs w:val="28"/>
        <w:lang w:val="ru-RU" w:eastAsia="en-US" w:bidi="ar-SA"/>
      </w:rPr>
    </w:lvl>
    <w:lvl w:ilvl="1" w:tplc="731A0E4E">
      <w:numFmt w:val="bullet"/>
      <w:lvlText w:val="•"/>
      <w:lvlJc w:val="left"/>
      <w:pPr>
        <w:ind w:left="868" w:hanging="252"/>
      </w:pPr>
      <w:rPr>
        <w:rFonts w:hint="default"/>
        <w:lang w:val="ru-RU" w:eastAsia="en-US" w:bidi="ar-SA"/>
      </w:rPr>
    </w:lvl>
    <w:lvl w:ilvl="2" w:tplc="1CEE42CE">
      <w:numFmt w:val="bullet"/>
      <w:lvlText w:val="•"/>
      <w:lvlJc w:val="left"/>
      <w:pPr>
        <w:ind w:left="1637" w:hanging="252"/>
      </w:pPr>
      <w:rPr>
        <w:rFonts w:hint="default"/>
        <w:lang w:val="ru-RU" w:eastAsia="en-US" w:bidi="ar-SA"/>
      </w:rPr>
    </w:lvl>
    <w:lvl w:ilvl="3" w:tplc="6D26BCF8">
      <w:numFmt w:val="bullet"/>
      <w:lvlText w:val="•"/>
      <w:lvlJc w:val="left"/>
      <w:pPr>
        <w:ind w:left="2406" w:hanging="252"/>
      </w:pPr>
      <w:rPr>
        <w:rFonts w:hint="default"/>
        <w:lang w:val="ru-RU" w:eastAsia="en-US" w:bidi="ar-SA"/>
      </w:rPr>
    </w:lvl>
    <w:lvl w:ilvl="4" w:tplc="1E0E466A">
      <w:numFmt w:val="bullet"/>
      <w:lvlText w:val="•"/>
      <w:lvlJc w:val="left"/>
      <w:pPr>
        <w:ind w:left="3174" w:hanging="252"/>
      </w:pPr>
      <w:rPr>
        <w:rFonts w:hint="default"/>
        <w:lang w:val="ru-RU" w:eastAsia="en-US" w:bidi="ar-SA"/>
      </w:rPr>
    </w:lvl>
    <w:lvl w:ilvl="5" w:tplc="9F1EF406">
      <w:numFmt w:val="bullet"/>
      <w:lvlText w:val="•"/>
      <w:lvlJc w:val="left"/>
      <w:pPr>
        <w:ind w:left="3943" w:hanging="252"/>
      </w:pPr>
      <w:rPr>
        <w:rFonts w:hint="default"/>
        <w:lang w:val="ru-RU" w:eastAsia="en-US" w:bidi="ar-SA"/>
      </w:rPr>
    </w:lvl>
    <w:lvl w:ilvl="6" w:tplc="502AAA52">
      <w:numFmt w:val="bullet"/>
      <w:lvlText w:val="•"/>
      <w:lvlJc w:val="left"/>
      <w:pPr>
        <w:ind w:left="4712" w:hanging="252"/>
      </w:pPr>
      <w:rPr>
        <w:rFonts w:hint="default"/>
        <w:lang w:val="ru-RU" w:eastAsia="en-US" w:bidi="ar-SA"/>
      </w:rPr>
    </w:lvl>
    <w:lvl w:ilvl="7" w:tplc="C026F220">
      <w:numFmt w:val="bullet"/>
      <w:lvlText w:val="•"/>
      <w:lvlJc w:val="left"/>
      <w:pPr>
        <w:ind w:left="5480" w:hanging="252"/>
      </w:pPr>
      <w:rPr>
        <w:rFonts w:hint="default"/>
        <w:lang w:val="ru-RU" w:eastAsia="en-US" w:bidi="ar-SA"/>
      </w:rPr>
    </w:lvl>
    <w:lvl w:ilvl="8" w:tplc="5F687976">
      <w:numFmt w:val="bullet"/>
      <w:lvlText w:val="•"/>
      <w:lvlJc w:val="left"/>
      <w:pPr>
        <w:ind w:left="6249" w:hanging="25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16CF"/>
    <w:rsid w:val="00047B72"/>
    <w:rsid w:val="0017417C"/>
    <w:rsid w:val="002233C6"/>
    <w:rsid w:val="002C70D3"/>
    <w:rsid w:val="00386007"/>
    <w:rsid w:val="003C066E"/>
    <w:rsid w:val="004D763A"/>
    <w:rsid w:val="00606E6B"/>
    <w:rsid w:val="007B56F8"/>
    <w:rsid w:val="007C256C"/>
    <w:rsid w:val="00856140"/>
    <w:rsid w:val="00AE52F6"/>
    <w:rsid w:val="00C14B37"/>
    <w:rsid w:val="00C51315"/>
    <w:rsid w:val="00C6408C"/>
    <w:rsid w:val="00CB1BC7"/>
    <w:rsid w:val="00CB2555"/>
    <w:rsid w:val="00CB6283"/>
    <w:rsid w:val="00E116CF"/>
    <w:rsid w:val="00E60B36"/>
    <w:rsid w:val="00E81773"/>
    <w:rsid w:val="00EF1257"/>
    <w:rsid w:val="00F8381E"/>
    <w:rsid w:val="00F9358A"/>
    <w:rsid w:val="00FC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B1CE"/>
  <w15:docId w15:val="{117444EB-D34A-43F1-B666-FDD63826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96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jc w:val="both"/>
    </w:pPr>
    <w:rPr>
      <w:sz w:val="28"/>
      <w:szCs w:val="28"/>
    </w:rPr>
  </w:style>
  <w:style w:type="paragraph" w:styleId="a4">
    <w:name w:val="List Paragraph"/>
    <w:basedOn w:val="a"/>
    <w:uiPriority w:val="1"/>
    <w:qFormat/>
    <w:pPr>
      <w:ind w:left="1409" w:hanging="44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7172">
      <w:bodyDiv w:val="1"/>
      <w:marLeft w:val="0"/>
      <w:marRight w:val="0"/>
      <w:marTop w:val="0"/>
      <w:marBottom w:val="0"/>
      <w:divBdr>
        <w:top w:val="none" w:sz="0" w:space="0" w:color="auto"/>
        <w:left w:val="none" w:sz="0" w:space="0" w:color="auto"/>
        <w:bottom w:val="none" w:sz="0" w:space="0" w:color="auto"/>
        <w:right w:val="none" w:sz="0" w:space="0" w:color="auto"/>
      </w:divBdr>
    </w:div>
    <w:div w:id="1034965556">
      <w:bodyDiv w:val="1"/>
      <w:marLeft w:val="0"/>
      <w:marRight w:val="0"/>
      <w:marTop w:val="0"/>
      <w:marBottom w:val="0"/>
      <w:divBdr>
        <w:top w:val="none" w:sz="0" w:space="0" w:color="auto"/>
        <w:left w:val="none" w:sz="0" w:space="0" w:color="auto"/>
        <w:bottom w:val="none" w:sz="0" w:space="0" w:color="auto"/>
        <w:right w:val="none" w:sz="0" w:space="0" w:color="auto"/>
      </w:divBdr>
      <w:divsChild>
        <w:div w:id="104929342">
          <w:marLeft w:val="0"/>
          <w:marRight w:val="120"/>
          <w:marTop w:val="0"/>
          <w:marBottom w:val="0"/>
          <w:divBdr>
            <w:top w:val="none" w:sz="0" w:space="0" w:color="auto"/>
            <w:left w:val="none" w:sz="0" w:space="0" w:color="auto"/>
            <w:bottom w:val="none" w:sz="0" w:space="0" w:color="auto"/>
            <w:right w:val="none" w:sz="0" w:space="0" w:color="auto"/>
          </w:divBdr>
          <w:divsChild>
            <w:div w:id="1381051849">
              <w:marLeft w:val="0"/>
              <w:marRight w:val="0"/>
              <w:marTop w:val="0"/>
              <w:marBottom w:val="0"/>
              <w:divBdr>
                <w:top w:val="none" w:sz="0" w:space="0" w:color="auto"/>
                <w:left w:val="none" w:sz="0" w:space="0" w:color="auto"/>
                <w:bottom w:val="none" w:sz="0" w:space="0" w:color="auto"/>
                <w:right w:val="none" w:sz="0" w:space="0" w:color="auto"/>
              </w:divBdr>
              <w:divsChild>
                <w:div w:id="551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818">
          <w:marLeft w:val="120"/>
          <w:marRight w:val="0"/>
          <w:marTop w:val="0"/>
          <w:marBottom w:val="0"/>
          <w:divBdr>
            <w:top w:val="none" w:sz="0" w:space="0" w:color="auto"/>
            <w:left w:val="none" w:sz="0" w:space="0" w:color="auto"/>
            <w:bottom w:val="none" w:sz="0" w:space="0" w:color="auto"/>
            <w:right w:val="none" w:sz="0" w:space="0" w:color="auto"/>
          </w:divBdr>
          <w:divsChild>
            <w:div w:id="2128116425">
              <w:marLeft w:val="0"/>
              <w:marRight w:val="0"/>
              <w:marTop w:val="0"/>
              <w:marBottom w:val="105"/>
              <w:divBdr>
                <w:top w:val="none" w:sz="0" w:space="0" w:color="auto"/>
                <w:left w:val="none" w:sz="0" w:space="0" w:color="auto"/>
                <w:bottom w:val="single" w:sz="6" w:space="2" w:color="E5E5E5"/>
                <w:right w:val="none" w:sz="0" w:space="0" w:color="auto"/>
              </w:divBdr>
            </w:div>
            <w:div w:id="1272973769">
              <w:marLeft w:val="0"/>
              <w:marRight w:val="0"/>
              <w:marTop w:val="0"/>
              <w:marBottom w:val="0"/>
              <w:divBdr>
                <w:top w:val="none" w:sz="0" w:space="0" w:color="auto"/>
                <w:left w:val="none" w:sz="0" w:space="0" w:color="auto"/>
                <w:bottom w:val="none" w:sz="0" w:space="0" w:color="auto"/>
                <w:right w:val="none" w:sz="0" w:space="0" w:color="auto"/>
              </w:divBdr>
              <w:divsChild>
                <w:div w:id="734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197</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cp:lastModifiedBy>
  <cp:revision>19</cp:revision>
  <dcterms:created xsi:type="dcterms:W3CDTF">2022-04-18T13:33:00Z</dcterms:created>
  <dcterms:modified xsi:type="dcterms:W3CDTF">2022-04-27T14:05:00Z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2010</vt:lpwstr>
  </property>
  <property fmtid="{D5CDD505-2E9C-101B-9397-08002B2CF9AE}" pid="4" name="LastSaved">
    <vt:filetime>2022-04-18T00:00:00Z</vt:filetime>
  </property>
</Properties>
</file>